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8218B7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62D5D"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61D0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61D08" w:rsidRPr="00661D08">
              <w:rPr>
                <w:b/>
                <w:sz w:val="24"/>
                <w:szCs w:val="24"/>
              </w:rPr>
              <w:t>W</w:t>
            </w:r>
            <w:r w:rsidR="00661D08">
              <w:rPr>
                <w:b/>
                <w:sz w:val="24"/>
                <w:szCs w:val="24"/>
              </w:rPr>
              <w:t>spieranie</w:t>
            </w:r>
            <w:r w:rsidR="00AC5AD9" w:rsidRPr="00945C3B">
              <w:rPr>
                <w:b/>
                <w:sz w:val="24"/>
                <w:szCs w:val="24"/>
              </w:rPr>
              <w:t xml:space="preserve">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F0F75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159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15916">
              <w:rPr>
                <w:b/>
                <w:sz w:val="24"/>
                <w:szCs w:val="24"/>
              </w:rPr>
              <w:t>diagnoza w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F0F75">
              <w:rPr>
                <w:sz w:val="24"/>
                <w:szCs w:val="24"/>
              </w:rPr>
              <w:t xml:space="preserve"> G/77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D62D5D" w:rsidRPr="0098245A" w:rsidRDefault="00D62D5D" w:rsidP="00C275A2">
            <w:pPr>
              <w:rPr>
                <w:sz w:val="24"/>
                <w:szCs w:val="24"/>
              </w:rPr>
            </w:pPr>
            <w:r w:rsidRPr="0098245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C46705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C46705" w:rsidRPr="00742916" w:rsidRDefault="00C46705" w:rsidP="00B530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61D0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78089D">
              <w:rPr>
                <w:sz w:val="24"/>
                <w:szCs w:val="24"/>
              </w:rPr>
              <w:t xml:space="preserve"> </w:t>
            </w:r>
            <w:r w:rsidR="0078089D" w:rsidRPr="0078089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 xml:space="preserve"> 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8089D" w:rsidRPr="0078089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="00C46705">
              <w:rPr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AC5AD9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AC5AD9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61D08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661D08"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Język przedmiotu / </w:t>
            </w:r>
            <w:proofErr w:type="spellStart"/>
            <w:r w:rsidRPr="00742916">
              <w:rPr>
                <w:sz w:val="24"/>
                <w:szCs w:val="24"/>
              </w:rPr>
              <w:t>modułu: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  <w:proofErr w:type="spellEnd"/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F1591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B53025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B53025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 xml:space="preserve">Dr Dorota </w:t>
            </w:r>
            <w:proofErr w:type="spellStart"/>
            <w:r w:rsidRPr="008218B7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 </w:t>
            </w:r>
            <w:r w:rsidR="0078089D" w:rsidRPr="0078089D">
              <w:rPr>
                <w:sz w:val="24"/>
                <w:szCs w:val="24"/>
              </w:rPr>
              <w:t>kształcenia</w:t>
            </w:r>
            <w:r w:rsidR="0078089D"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Zaprezentowanie podstawowej wiedzy z zakresu diagnozy pedagogicznej (cele, założenia, rodzaje) oraz rozwijanie umiejętności przeprowadzania diagnozy pedagogicznej, tj. zastosowania wiedzy w praktyce.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Podstawowa wiedza z psychologii i pedagogiki.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283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8089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333473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78089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 efektu</w:t>
            </w:r>
            <w:r w:rsidR="0078089D">
              <w:rPr>
                <w:sz w:val="22"/>
                <w:szCs w:val="22"/>
              </w:rPr>
              <w:t xml:space="preserve"> uczenia się</w:t>
            </w:r>
            <w:r w:rsidRPr="00590C17">
              <w:rPr>
                <w:sz w:val="22"/>
                <w:szCs w:val="22"/>
              </w:rPr>
              <w:t xml:space="preserve"> 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8089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8245A" w:rsidRDefault="00D62D5D" w:rsidP="00C275A2">
            <w:pPr>
              <w:jc w:val="center"/>
              <w:rPr>
                <w:sz w:val="22"/>
                <w:szCs w:val="22"/>
              </w:rPr>
            </w:pPr>
            <w:r w:rsidRPr="0098245A">
              <w:rPr>
                <w:sz w:val="22"/>
                <w:szCs w:val="22"/>
              </w:rPr>
              <w:t xml:space="preserve">Kod kierunkowego efektu </w:t>
            </w:r>
            <w:r w:rsidR="0078089D">
              <w:rPr>
                <w:sz w:val="22"/>
                <w:szCs w:val="22"/>
              </w:rPr>
              <w:t>uczenia się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C5AD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21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D00B4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C5AD9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218B7">
              <w:rPr>
                <w:sz w:val="24"/>
                <w:szCs w:val="24"/>
              </w:rPr>
              <w:t>m</w:t>
            </w:r>
            <w:r w:rsidR="008218B7" w:rsidRPr="008218B7">
              <w:rPr>
                <w:sz w:val="24"/>
                <w:szCs w:val="24"/>
              </w:rPr>
              <w:t>a wiedzę o teoretycznych ujęciach diagnozy na potrzeby oddziaływ</w:t>
            </w:r>
            <w:r w:rsidR="000E1FBC">
              <w:rPr>
                <w:sz w:val="24"/>
                <w:szCs w:val="24"/>
              </w:rPr>
              <w:t>a</w:t>
            </w:r>
            <w:r w:rsidR="008218B7" w:rsidRPr="008218B7">
              <w:rPr>
                <w:sz w:val="24"/>
                <w:szCs w:val="24"/>
              </w:rPr>
              <w:t>ń pedagogicznych i terapeutyczny</w:t>
            </w:r>
            <w:r w:rsidR="008218B7">
              <w:rPr>
                <w:sz w:val="24"/>
                <w:szCs w:val="24"/>
              </w:rPr>
              <w:t>ch</w:t>
            </w:r>
            <w:r w:rsidR="008218B7" w:rsidRPr="008218B7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8218B7">
            <w:pPr>
              <w:jc w:val="both"/>
              <w:rPr>
                <w:sz w:val="24"/>
                <w:szCs w:val="24"/>
              </w:rPr>
            </w:pPr>
            <w:r w:rsidRPr="008218B7">
              <w:rPr>
                <w:sz w:val="24"/>
                <w:szCs w:val="24"/>
              </w:rPr>
              <w:t>zna pedagogiczne metody i narzędzia diagnostyczne</w:t>
            </w:r>
            <w:r w:rsidR="00AC5A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C5AD9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0E1FBC" w:rsidRPr="000E1FBC">
              <w:rPr>
                <w:sz w:val="24"/>
                <w:szCs w:val="24"/>
              </w:rPr>
              <w:t>tosuje w praktyce odpowiednie narzędzia diagnostyczne, dokonuje analizy uzyskanych wyników badań, formułuje wnioski i zalecenia</w:t>
            </w:r>
            <w:r w:rsidR="00DF0F75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0E1FBC" w:rsidP="000E1FBC">
            <w:pPr>
              <w:jc w:val="both"/>
              <w:rPr>
                <w:sz w:val="24"/>
                <w:szCs w:val="24"/>
              </w:rPr>
            </w:pPr>
            <w:r w:rsidRPr="000E1FBC">
              <w:rPr>
                <w:sz w:val="24"/>
                <w:szCs w:val="24"/>
              </w:rPr>
              <w:t>przes</w:t>
            </w:r>
            <w:r w:rsidR="00DF0F75">
              <w:rPr>
                <w:sz w:val="24"/>
                <w:szCs w:val="24"/>
              </w:rPr>
              <w:t>t</w:t>
            </w:r>
            <w:r w:rsidRPr="000E1FBC">
              <w:rPr>
                <w:sz w:val="24"/>
                <w:szCs w:val="24"/>
              </w:rPr>
              <w:t>rzega zasad i norm etycznych podczas procesu diagnostycznego</w:t>
            </w:r>
            <w:r w:rsidR="00AC5A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Ped2P_U11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E1FB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D00B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C5AD9" w:rsidP="000E1F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E1FBC">
              <w:rPr>
                <w:sz w:val="24"/>
                <w:szCs w:val="24"/>
              </w:rPr>
              <w:t xml:space="preserve">jest przekonany o konieczności prowadzenia zindywidualizowanego podejścia w diagnozie pedagogicznej w stosunku do dziecka </w:t>
            </w:r>
            <w:r w:rsidR="00236AC4">
              <w:rPr>
                <w:sz w:val="24"/>
                <w:szCs w:val="24"/>
              </w:rPr>
              <w:t>w terapii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D00B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FF49DE" w:rsidRDefault="000E1FBC" w:rsidP="00FF49DE">
            <w:pPr>
              <w:rPr>
                <w:sz w:val="24"/>
                <w:szCs w:val="24"/>
              </w:rPr>
            </w:pP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1. Pojęcie diagnozy – konteksty definicyjne</w:t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i historyczne.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2. Specyfika, cele i oczekiwania w 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diagnostyce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w terapii pedagogicznej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3. Uwarunkowania procesu diagnostycznego- wyznaczniki jakości kontaktu diagnostycznego, profesjonalne umiejętności komunikacyjne diagnosty, zasady etyczne.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4. Typy uczniów. Uczeń szczególnie uzdolniony. Uczeń ze specjalnymi potrzebami edukacyjnymi.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Trudności i niepowodzenia szkolne.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6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Pomoc psychologiczno-pedagogiczna oraz metody stosowan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e w rozpoznawaniu potrzeb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</w:rPr>
              <w:br/>
            </w:r>
            <w:r w:rsidR="00FF49DE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. Zasady opisu i int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erpretacji wyników badań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dziecka.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FF49DE" w:rsidRDefault="00D62D5D" w:rsidP="00FF49DE">
            <w:pPr>
              <w:rPr>
                <w:b/>
                <w:sz w:val="24"/>
                <w:szCs w:val="24"/>
              </w:rPr>
            </w:pPr>
            <w:r w:rsidRPr="00FF49DE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FF49DE" w:rsidP="00C275A2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>Diagnoza całościowa potrzeb r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ozwoju psychomotorycznego 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dziecka.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2. Znaczenie diagnozy sytuacji małego dziecka w rodzinie do określenia jego potrzeb.   Charakterystyka wybranych metod i technik stosowanych w diagnostyce pedagogicznej oraz przykładowych narzędzi diagnostycznych.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br/>
              <w:t>3. Ćwiczenie umiejętności diagnostycznyc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>h podczas analizy</w:t>
            </w:r>
            <w:r w:rsidRPr="00FF49DE">
              <w:rPr>
                <w:color w:val="000000"/>
                <w:sz w:val="24"/>
                <w:szCs w:val="24"/>
                <w:shd w:val="clear" w:color="auto" w:fill="FFFFFF"/>
              </w:rPr>
              <w:t xml:space="preserve"> przypadków</w:t>
            </w:r>
            <w:r w:rsidR="00236AC4">
              <w:rPr>
                <w:color w:val="000000"/>
                <w:sz w:val="24"/>
                <w:szCs w:val="24"/>
                <w:shd w:val="clear" w:color="auto" w:fill="FFFFFF"/>
              </w:rPr>
              <w:t xml:space="preserve"> z zastosowaniem poszczególnych technik diagnostycznych.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71"/>
      </w:tblGrid>
      <w:tr w:rsidR="00D62D5D" w:rsidRPr="00742916" w:rsidTr="00FF49DE">
        <w:trPr>
          <w:trHeight w:val="2904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</w:tcBorders>
          </w:tcPr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Deptuła M., (2005),Diagnostyka, profilaktyka i socjoterapia w praktyce pedagogicznej, Bydgoszcz.                                                       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Janowski A., (2002), Poznawanie uczniów, Fraszka Edukacyjna, Warszawa.                                                                         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Jarosz E., (2006),Wybrane obszary diagnozowania pedagogicznego. Wydawnictwo Uniwersytetu Śląskiego, Katowice.                     </w:t>
            </w:r>
          </w:p>
          <w:p w:rsidR="00FF49DE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 xml:space="preserve"> Jarosz E., Wysocka E., (2006),Diagnoza psychopedagogiczna. Podstawowe problemy i rozwiązania. Wydawnictwo Akademickie „Żak”, Warszawa.                                                                                                                       </w:t>
            </w:r>
          </w:p>
          <w:p w:rsidR="00D62D5D" w:rsidRPr="00DC08A5" w:rsidRDefault="00FF49DE" w:rsidP="00FF49DE">
            <w:pPr>
              <w:pStyle w:val="NormalnyWeb"/>
              <w:numPr>
                <w:ilvl w:val="0"/>
                <w:numId w:val="2"/>
              </w:numPr>
              <w:rPr>
                <w:color w:val="000000"/>
                <w:shd w:val="clear" w:color="auto" w:fill="FFFFFF"/>
              </w:rPr>
            </w:pPr>
            <w:r w:rsidRPr="00DC08A5">
              <w:rPr>
                <w:color w:val="000000"/>
                <w:shd w:val="clear" w:color="auto" w:fill="FFFFFF"/>
              </w:rPr>
              <w:t>Włoch S., Włoch A., (2009),Diagnoza całościowa w edukacji przedszkolnej i wczesnoszkolnej. Warszawa.</w:t>
            </w:r>
          </w:p>
        </w:tc>
      </w:tr>
      <w:tr w:rsidR="00D62D5D" w:rsidRPr="00742916" w:rsidTr="00FF49DE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71" w:type="dxa"/>
          </w:tcPr>
          <w:p w:rsidR="00FF49DE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Stemplewska</w:t>
            </w:r>
            <w:proofErr w:type="spellEnd"/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- Żakowicz K.,(2009), Diagnoza psychologiczna. Diagnozowanie jako kompetencja profesjonalna. GWP, Gdańsk.</w:t>
            </w:r>
          </w:p>
          <w:p w:rsidR="00D62D5D" w:rsidRPr="00DC08A5" w:rsidRDefault="00FF49DE" w:rsidP="00FF49DE">
            <w:pPr>
              <w:pStyle w:val="Akapitzlist"/>
              <w:numPr>
                <w:ilvl w:val="0"/>
                <w:numId w:val="1"/>
              </w:num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Deptuła M. (red.) (2006),Diagnostyka i profilaktyka w teorii i praktyce pedagogicznej. Wydawnictwo Uniwersytetu Kazimierza Wielkiego, Bydgoszcz .</w:t>
            </w:r>
          </w:p>
        </w:tc>
      </w:tr>
      <w:tr w:rsidR="00D62D5D" w:rsidRPr="00742916" w:rsidTr="00FF49DE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8089D" w:rsidRPr="0078089D">
              <w:rPr>
                <w:sz w:val="24"/>
                <w:szCs w:val="24"/>
              </w:rPr>
              <w:t>kształcenia</w:t>
            </w:r>
          </w:p>
        </w:tc>
        <w:tc>
          <w:tcPr>
            <w:tcW w:w="7371" w:type="dxa"/>
          </w:tcPr>
          <w:p w:rsidR="00FF49DE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podające (wykład z prezentacją multimedialną, objaśnienia)</w:t>
            </w:r>
          </w:p>
          <w:p w:rsidR="00DF0F75" w:rsidRPr="00DC08A5" w:rsidRDefault="00FF49DE" w:rsidP="00FF49DE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metody praktyczne (oparte na praktycznej działalności studentów,  aktywizujące, ćwiczenia przedmiotowe)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8089D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333473" w:rsidRDefault="00D62D5D" w:rsidP="00C275A2">
            <w:pPr>
              <w:jc w:val="center"/>
              <w:rPr>
                <w:sz w:val="22"/>
                <w:szCs w:val="22"/>
              </w:rPr>
            </w:pPr>
            <w:r w:rsidRPr="00333473">
              <w:rPr>
                <w:sz w:val="22"/>
                <w:szCs w:val="22"/>
              </w:rPr>
              <w:t xml:space="preserve">Nr efektu </w:t>
            </w:r>
            <w:r w:rsidR="0078089D">
              <w:rPr>
                <w:sz w:val="22"/>
                <w:szCs w:val="22"/>
              </w:rPr>
              <w:t>uczenia się</w:t>
            </w:r>
            <w:r w:rsidRPr="00333473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Praca  własna i grupowa – koncepcyjna i na udostępnionym materiale badawczym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Prezentacja diagnozy daną techniką </w:t>
            </w:r>
          </w:p>
        </w:tc>
        <w:tc>
          <w:tcPr>
            <w:tcW w:w="1800" w:type="dxa"/>
          </w:tcPr>
          <w:p w:rsidR="00D62D5D" w:rsidRPr="00DC08A5" w:rsidRDefault="006D00B4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03; </w:t>
            </w:r>
            <w:r w:rsidR="00533972"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533972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33972">
              <w:rPr>
                <w:color w:val="000000"/>
                <w:sz w:val="24"/>
                <w:szCs w:val="24"/>
                <w:shd w:val="clear" w:color="auto" w:fill="FFFFFF"/>
              </w:rPr>
              <w:t>Test typu: prawda-fałsz</w:t>
            </w:r>
            <w:r w:rsidR="00AC5AD9">
              <w:rPr>
                <w:color w:val="000000"/>
                <w:sz w:val="24"/>
                <w:szCs w:val="24"/>
                <w:shd w:val="clear" w:color="auto" w:fill="FFFFFF"/>
              </w:rPr>
              <w:t xml:space="preserve"> (zaliczenie wykładu)</w:t>
            </w:r>
          </w:p>
        </w:tc>
        <w:tc>
          <w:tcPr>
            <w:tcW w:w="1800" w:type="dxa"/>
          </w:tcPr>
          <w:p w:rsidR="00D62D5D" w:rsidRPr="00DC08A5" w:rsidRDefault="00533972" w:rsidP="00C275A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Pr="00DC08A5">
              <w:rPr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="006D00B4">
              <w:rPr>
                <w:color w:val="000000"/>
                <w:sz w:val="24"/>
                <w:szCs w:val="24"/>
                <w:shd w:val="clear" w:color="auto" w:fill="FFFFFF"/>
              </w:rPr>
              <w:t>02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AC5AD9" w:rsidRDefault="00AC5AD9" w:rsidP="00AC5AD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Egzamin ustny: prezentacja opracowanej wcześniej na zajęciach  </w:t>
            </w:r>
            <w:r w:rsidR="00533972" w:rsidRPr="00533972">
              <w:rPr>
                <w:color w:val="000000"/>
                <w:sz w:val="24"/>
                <w:szCs w:val="24"/>
                <w:shd w:val="clear" w:color="auto" w:fill="FFFFFF"/>
              </w:rPr>
              <w:t>techniki diagnostycznej</w:t>
            </w:r>
            <w:r w:rsidR="00DF0F75">
              <w:rPr>
                <w:color w:val="000000"/>
                <w:sz w:val="24"/>
                <w:szCs w:val="24"/>
                <w:shd w:val="clear" w:color="auto" w:fill="FFFFFF"/>
              </w:rPr>
              <w:t xml:space="preserve"> (50%)</w:t>
            </w:r>
            <w:r w:rsidR="00533972" w:rsidRPr="00533972">
              <w:rPr>
                <w:color w:val="000000"/>
                <w:sz w:val="24"/>
                <w:szCs w:val="24"/>
                <w:shd w:val="clear" w:color="auto" w:fill="FFFFFF"/>
              </w:rPr>
              <w:t xml:space="preserve"> oraz jej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omówienie w odniesieniu do teorii </w:t>
            </w:r>
            <w:r w:rsidR="00DF0F75">
              <w:rPr>
                <w:color w:val="000000"/>
                <w:sz w:val="24"/>
                <w:szCs w:val="24"/>
                <w:shd w:val="clear" w:color="auto" w:fill="FFFFFF"/>
              </w:rPr>
              <w:t>(50%)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8245A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8245A" w:rsidRPr="008D4BE7" w:rsidRDefault="0098245A" w:rsidP="004E59F6">
            <w:pPr>
              <w:jc w:val="center"/>
              <w:rPr>
                <w:b/>
              </w:rPr>
            </w:pPr>
          </w:p>
          <w:p w:rsidR="0098245A" w:rsidRPr="00742916" w:rsidRDefault="0098245A" w:rsidP="004E59F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8245A" w:rsidRPr="008D4BE7" w:rsidRDefault="0098245A" w:rsidP="004E59F6">
            <w:pPr>
              <w:jc w:val="center"/>
              <w:rPr>
                <w:b/>
                <w:color w:val="FF0000"/>
              </w:rPr>
            </w:pPr>
          </w:p>
        </w:tc>
      </w:tr>
      <w:tr w:rsidR="0098245A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8245A" w:rsidRDefault="0098245A" w:rsidP="004E59F6">
            <w:pPr>
              <w:jc w:val="center"/>
              <w:rPr>
                <w:sz w:val="24"/>
                <w:szCs w:val="24"/>
              </w:rPr>
            </w:pPr>
          </w:p>
          <w:p w:rsidR="0098245A" w:rsidRPr="00742916" w:rsidRDefault="0098245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8245A" w:rsidRPr="00742916" w:rsidRDefault="0098245A" w:rsidP="004E59F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8245A" w:rsidRPr="00BC3779" w:rsidTr="004E59F6">
        <w:trPr>
          <w:trHeight w:val="262"/>
        </w:trPr>
        <w:tc>
          <w:tcPr>
            <w:tcW w:w="5070" w:type="dxa"/>
            <w:vMerge/>
          </w:tcPr>
          <w:p w:rsidR="0098245A" w:rsidRPr="00742916" w:rsidRDefault="0098245A" w:rsidP="004E59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8245A" w:rsidRPr="00BC3779" w:rsidRDefault="0098245A" w:rsidP="004E59F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8245A" w:rsidRPr="00BC3779" w:rsidRDefault="0098245A" w:rsidP="004E59F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-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8245A" w:rsidRPr="00C46705" w:rsidRDefault="00C46705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-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8245A" w:rsidRPr="00C46705" w:rsidRDefault="0078089D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8245A" w:rsidRPr="00C46705">
              <w:rPr>
                <w:sz w:val="24"/>
                <w:szCs w:val="24"/>
              </w:rPr>
              <w:t>0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</w:t>
            </w:r>
            <w:r w:rsidR="00661D08">
              <w:rPr>
                <w:sz w:val="24"/>
                <w:szCs w:val="24"/>
              </w:rPr>
              <w:t>0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15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</w:t>
            </w:r>
            <w:r w:rsidR="00661D08">
              <w:rPr>
                <w:sz w:val="24"/>
                <w:szCs w:val="24"/>
              </w:rPr>
              <w:t>0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8245A" w:rsidRPr="00C46705" w:rsidRDefault="0098245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</w:tcPr>
          <w:p w:rsidR="0098245A" w:rsidRPr="00742916" w:rsidRDefault="0098245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8245A" w:rsidRPr="00C46705" w:rsidRDefault="0098245A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6705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98245A" w:rsidRPr="00C46705" w:rsidRDefault="00661D08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8245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4</w:t>
            </w:r>
          </w:p>
        </w:tc>
      </w:tr>
      <w:tr w:rsidR="0098245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4 (PEDAGOGIKA)</w:t>
            </w:r>
          </w:p>
        </w:tc>
      </w:tr>
      <w:tr w:rsidR="0098245A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8245A" w:rsidRPr="00C75B65" w:rsidRDefault="0098245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78089D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661D08">
              <w:rPr>
                <w:b/>
                <w:sz w:val="24"/>
                <w:szCs w:val="24"/>
              </w:rPr>
              <w:t>2</w:t>
            </w:r>
          </w:p>
        </w:tc>
      </w:tr>
      <w:tr w:rsidR="0098245A" w:rsidRPr="00E82C33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98245A" w:rsidRPr="00742916" w:rsidRDefault="0098245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8245A" w:rsidRPr="00C46705" w:rsidRDefault="0098245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6705">
              <w:rPr>
                <w:b/>
                <w:sz w:val="24"/>
                <w:szCs w:val="24"/>
              </w:rPr>
              <w:t>2,4</w:t>
            </w:r>
          </w:p>
        </w:tc>
      </w:tr>
    </w:tbl>
    <w:p w:rsidR="00B53025" w:rsidRPr="00B53025" w:rsidRDefault="00B53025" w:rsidP="0098245A">
      <w:pPr>
        <w:pStyle w:val="Nagwek1"/>
      </w:pPr>
    </w:p>
    <w:sectPr w:rsidR="00B53025" w:rsidRPr="00B53025" w:rsidSect="00C4670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71F5E"/>
    <w:multiLevelType w:val="hybridMultilevel"/>
    <w:tmpl w:val="815C3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1B50D9"/>
    <w:multiLevelType w:val="hybridMultilevel"/>
    <w:tmpl w:val="0AF6F9A8"/>
    <w:lvl w:ilvl="0" w:tplc="ED72B8E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07D8"/>
    <w:rsid w:val="00090F4E"/>
    <w:rsid w:val="000B414A"/>
    <w:rsid w:val="000E1CB4"/>
    <w:rsid w:val="000E1FBC"/>
    <w:rsid w:val="001B51E8"/>
    <w:rsid w:val="00236AC4"/>
    <w:rsid w:val="00292893"/>
    <w:rsid w:val="00333473"/>
    <w:rsid w:val="00346E51"/>
    <w:rsid w:val="00393EA5"/>
    <w:rsid w:val="003A1788"/>
    <w:rsid w:val="003C0886"/>
    <w:rsid w:val="003C77A1"/>
    <w:rsid w:val="003E7A7E"/>
    <w:rsid w:val="00413174"/>
    <w:rsid w:val="00425B9B"/>
    <w:rsid w:val="00480FE9"/>
    <w:rsid w:val="005269DC"/>
    <w:rsid w:val="00533972"/>
    <w:rsid w:val="00534D91"/>
    <w:rsid w:val="0063334D"/>
    <w:rsid w:val="00654A94"/>
    <w:rsid w:val="00661D08"/>
    <w:rsid w:val="006C7DB2"/>
    <w:rsid w:val="006D00B4"/>
    <w:rsid w:val="00713AD5"/>
    <w:rsid w:val="0078089D"/>
    <w:rsid w:val="007E7A93"/>
    <w:rsid w:val="008218B7"/>
    <w:rsid w:val="008C1541"/>
    <w:rsid w:val="00900650"/>
    <w:rsid w:val="00903F80"/>
    <w:rsid w:val="0091006B"/>
    <w:rsid w:val="0098245A"/>
    <w:rsid w:val="00993744"/>
    <w:rsid w:val="009B71A8"/>
    <w:rsid w:val="009C6179"/>
    <w:rsid w:val="00A22C4C"/>
    <w:rsid w:val="00AA2B41"/>
    <w:rsid w:val="00AC5AD9"/>
    <w:rsid w:val="00AE1F63"/>
    <w:rsid w:val="00AE5499"/>
    <w:rsid w:val="00B51F20"/>
    <w:rsid w:val="00B53025"/>
    <w:rsid w:val="00B65465"/>
    <w:rsid w:val="00BE6A4C"/>
    <w:rsid w:val="00BF237C"/>
    <w:rsid w:val="00C46705"/>
    <w:rsid w:val="00C94F3E"/>
    <w:rsid w:val="00CB7386"/>
    <w:rsid w:val="00CF3D2D"/>
    <w:rsid w:val="00CF598C"/>
    <w:rsid w:val="00D175A9"/>
    <w:rsid w:val="00D30D27"/>
    <w:rsid w:val="00D62D5D"/>
    <w:rsid w:val="00D76676"/>
    <w:rsid w:val="00D828D1"/>
    <w:rsid w:val="00DC08A5"/>
    <w:rsid w:val="00DC6EDC"/>
    <w:rsid w:val="00DF0F75"/>
    <w:rsid w:val="00EA2BC5"/>
    <w:rsid w:val="00F15916"/>
    <w:rsid w:val="00F34839"/>
    <w:rsid w:val="00F357A7"/>
    <w:rsid w:val="00F674B4"/>
    <w:rsid w:val="00FB5901"/>
    <w:rsid w:val="00FF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D2B7"/>
  <w15:docId w15:val="{97AD1F21-1082-4157-A9FB-ED7B358B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FF49D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FF49DE"/>
    <w:rPr>
      <w:i/>
      <w:iCs/>
    </w:rPr>
  </w:style>
  <w:style w:type="paragraph" w:styleId="Akapitzlist">
    <w:name w:val="List Paragraph"/>
    <w:basedOn w:val="Normalny"/>
    <w:uiPriority w:val="34"/>
    <w:qFormat/>
    <w:rsid w:val="00FF49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824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245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6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14</cp:revision>
  <dcterms:created xsi:type="dcterms:W3CDTF">2018-12-18T11:24:00Z</dcterms:created>
  <dcterms:modified xsi:type="dcterms:W3CDTF">2021-08-24T18:06:00Z</dcterms:modified>
</cp:coreProperties>
</file>